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1746B" w14:textId="77777777" w:rsidR="00272984" w:rsidRDefault="00272984" w:rsidP="00610B62">
      <w:pPr>
        <w:rPr>
          <w:b/>
          <w:bCs/>
          <w:u w:val="single"/>
        </w:rPr>
      </w:pPr>
      <w:bookmarkStart w:id="0" w:name="_Hlk62471176"/>
      <w:r>
        <w:rPr>
          <w:b/>
          <w:bCs/>
          <w:u w:val="single"/>
        </w:rPr>
        <w:t>THUNDERGYPSY AUDIO RIDER</w:t>
      </w:r>
    </w:p>
    <w:p w14:paraId="3FE97A34" w14:textId="6EDDC642" w:rsidR="00610B62" w:rsidRDefault="00610B62" w:rsidP="00610B62">
      <w:r>
        <w:t xml:space="preserve">ThunderGypsy is a dynamic rock and roll band with minimal but specific </w:t>
      </w:r>
      <w:r w:rsidR="00272984">
        <w:t>requirement</w:t>
      </w:r>
      <w:r>
        <w:t>s outlined below. The band always looks forward to any conversations that the sound company</w:t>
      </w:r>
      <w:r>
        <w:t xml:space="preserve"> or </w:t>
      </w:r>
      <w:r>
        <w:t xml:space="preserve">venue requires before show date and seeks to create a partnership that makes the event run as smoothly as possible for everyone involved. </w:t>
      </w:r>
    </w:p>
    <w:p w14:paraId="33121EEF" w14:textId="0DBADA9A" w:rsidR="00610B62" w:rsidRDefault="00610B62" w:rsidP="00610B62">
      <w:r>
        <w:t>ThunderGypsy Input List</w:t>
      </w:r>
    </w:p>
    <w:p w14:paraId="23FDD14F" w14:textId="77777777" w:rsidR="00572124" w:rsidRDefault="00572124" w:rsidP="00572124">
      <w:pPr>
        <w:pStyle w:val="ListParagraph"/>
        <w:numPr>
          <w:ilvl w:val="0"/>
          <w:numId w:val="1"/>
        </w:numPr>
      </w:pPr>
      <w:r>
        <w:t>Lead vocalist will provide her own microphone (Sennheiser) along with stand and will require a two way monitor with 10-inch speaker/horn wedge with 500 rms minimum. If one cannot be provided, artist can provide but will require a balanced audio mix and will need to be notified no later than 72 hours of show.</w:t>
      </w:r>
    </w:p>
    <w:p w14:paraId="3100921E" w14:textId="77777777" w:rsidR="00572124" w:rsidRDefault="00572124" w:rsidP="00572124">
      <w:pPr>
        <w:pStyle w:val="ListParagraph"/>
        <w:numPr>
          <w:ilvl w:val="0"/>
          <w:numId w:val="1"/>
        </w:numPr>
      </w:pPr>
      <w:r>
        <w:t>Two background singers (Guitarist and Drummer) will each require microphone boom stands and Shure SM 58 or equivalent. Additionally, each will require two way monitor with 10-inch speaker/horn wedge with 500 rms minimum. Once again with 72 hours’ notice, artist can provide.</w:t>
      </w:r>
    </w:p>
    <w:p w14:paraId="2A7D345E" w14:textId="724C3C51" w:rsidR="00FD127F" w:rsidRDefault="00FD127F" w:rsidP="00FD127F">
      <w:pPr>
        <w:pStyle w:val="ListParagraph"/>
        <w:numPr>
          <w:ilvl w:val="0"/>
          <w:numId w:val="1"/>
        </w:numPr>
      </w:pPr>
      <w:r>
        <w:t>Keyboard</w:t>
      </w:r>
      <w:r>
        <w:t>ist</w:t>
      </w:r>
      <w:r>
        <w:t xml:space="preserve"> does not require vocal microphone but will require</w:t>
      </w:r>
      <w:r>
        <w:t xml:space="preserve"> a</w:t>
      </w:r>
      <w:r>
        <w:t xml:space="preserve"> balanced feed </w:t>
      </w:r>
      <w:r>
        <w:t xml:space="preserve">from house </w:t>
      </w:r>
      <w:r>
        <w:t xml:space="preserve">consisting of lead vocalist </w:t>
      </w:r>
      <w:r>
        <w:t>in order to</w:t>
      </w:r>
      <w:r>
        <w:t xml:space="preserve"> provide other onstage monitoring needs</w:t>
      </w:r>
      <w:r>
        <w:t xml:space="preserve">. </w:t>
      </w:r>
    </w:p>
    <w:p w14:paraId="7C986D4A" w14:textId="77777777" w:rsidR="00577B2A" w:rsidRDefault="00FD127F" w:rsidP="00FD127F">
      <w:pPr>
        <w:pStyle w:val="ListParagraph"/>
        <w:numPr>
          <w:ilvl w:val="0"/>
          <w:numId w:val="1"/>
        </w:numPr>
      </w:pPr>
      <w:r>
        <w:t>Keyboardist</w:t>
      </w:r>
      <w:r>
        <w:t xml:space="preserve"> provid</w:t>
      </w:r>
      <w:r>
        <w:t>es</w:t>
      </w:r>
      <w:r>
        <w:t xml:space="preserve"> separate balanced outs for</w:t>
      </w:r>
      <w:r w:rsidR="00577B2A">
        <w:t>:</w:t>
      </w:r>
    </w:p>
    <w:p w14:paraId="331DA41A" w14:textId="492973FF" w:rsidR="00577B2A" w:rsidRDefault="00FD127F" w:rsidP="00577B2A">
      <w:pPr>
        <w:pStyle w:val="ListParagraph"/>
        <w:numPr>
          <w:ilvl w:val="1"/>
          <w:numId w:val="1"/>
        </w:numPr>
      </w:pPr>
      <w:r>
        <w:t xml:space="preserve"> </w:t>
      </w:r>
      <w:r w:rsidR="00577B2A">
        <w:t>K</w:t>
      </w:r>
      <w:r>
        <w:t>eyboards</w:t>
      </w:r>
    </w:p>
    <w:p w14:paraId="6CA030E8" w14:textId="071B5E00" w:rsidR="00577B2A" w:rsidRDefault="00FD127F" w:rsidP="00577B2A">
      <w:pPr>
        <w:pStyle w:val="ListParagraph"/>
        <w:numPr>
          <w:ilvl w:val="1"/>
          <w:numId w:val="1"/>
        </w:numPr>
      </w:pPr>
      <w:r>
        <w:t>bass (keyboard player provides bass function</w:t>
      </w:r>
      <w:r w:rsidR="00577B2A">
        <w:t xml:space="preserve"> for the band</w:t>
      </w:r>
      <w:r>
        <w:t>)</w:t>
      </w:r>
    </w:p>
    <w:p w14:paraId="68010D43" w14:textId="5653EC61" w:rsidR="00FD127F" w:rsidRDefault="00FD127F" w:rsidP="00577B2A">
      <w:pPr>
        <w:pStyle w:val="ListParagraph"/>
        <w:numPr>
          <w:ilvl w:val="1"/>
          <w:numId w:val="1"/>
        </w:numPr>
      </w:pPr>
      <w:r>
        <w:t xml:space="preserve">balanced outputs for </w:t>
      </w:r>
      <w:r>
        <w:t xml:space="preserve">two </w:t>
      </w:r>
      <w:r>
        <w:t>(2)</w:t>
      </w:r>
      <w:r>
        <w:t xml:space="preserve"> </w:t>
      </w:r>
      <w:r>
        <w:t>Leslie organ tone cabinets</w:t>
      </w:r>
      <w:r>
        <w:t>.</w:t>
      </w:r>
    </w:p>
    <w:p w14:paraId="2C3C3E29" w14:textId="0F9645D0" w:rsidR="00BC48DE" w:rsidRDefault="00BC48DE" w:rsidP="00BC48DE">
      <w:pPr>
        <w:pStyle w:val="ListParagraph"/>
        <w:numPr>
          <w:ilvl w:val="0"/>
          <w:numId w:val="1"/>
        </w:numPr>
      </w:pPr>
      <w:r>
        <w:t>Guitar Amp,</w:t>
      </w:r>
      <w:r w:rsidR="00272984">
        <w:t xml:space="preserve"> furnished by Guitarist</w:t>
      </w:r>
      <w:r>
        <w:t xml:space="preserve"> </w:t>
      </w:r>
      <w:r w:rsidR="00272984">
        <w:t xml:space="preserve">(currently </w:t>
      </w:r>
      <w:r>
        <w:t>Fender Super-Sonic</w:t>
      </w:r>
      <w:r w:rsidR="00272984">
        <w:t>)</w:t>
      </w:r>
      <w:r>
        <w:t xml:space="preserve"> to be miked</w:t>
      </w:r>
      <w:r w:rsidR="00894AC1">
        <w:t>.</w:t>
      </w:r>
    </w:p>
    <w:p w14:paraId="2400644F" w14:textId="1301009A" w:rsidR="00005DC4" w:rsidRDefault="00005DC4" w:rsidP="00BC48DE">
      <w:pPr>
        <w:pStyle w:val="ListParagraph"/>
        <w:numPr>
          <w:ilvl w:val="0"/>
          <w:numId w:val="1"/>
        </w:numPr>
      </w:pPr>
      <w:r>
        <w:t>Drum Kit to be miked appropriate to venue</w:t>
      </w:r>
      <w:r w:rsidR="00894AC1">
        <w:t>.</w:t>
      </w:r>
      <w:bookmarkEnd w:id="0"/>
    </w:p>
    <w:sectPr w:rsidR="0000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71A8C"/>
    <w:multiLevelType w:val="hybridMultilevel"/>
    <w:tmpl w:val="8E7C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DE"/>
    <w:rsid w:val="00005DC4"/>
    <w:rsid w:val="001079BC"/>
    <w:rsid w:val="00272984"/>
    <w:rsid w:val="00572124"/>
    <w:rsid w:val="00577B2A"/>
    <w:rsid w:val="00610B62"/>
    <w:rsid w:val="00845ED4"/>
    <w:rsid w:val="00894AC1"/>
    <w:rsid w:val="00A82166"/>
    <w:rsid w:val="00BC48DE"/>
    <w:rsid w:val="00E06F88"/>
    <w:rsid w:val="00EC51A2"/>
    <w:rsid w:val="00FB71CB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6918"/>
  <w15:chartTrackingRefBased/>
  <w15:docId w15:val="{7852235D-1370-4B1E-9A6A-E95F56D9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 Price</dc:creator>
  <cp:keywords/>
  <dc:description/>
  <cp:lastModifiedBy>Richard J Price</cp:lastModifiedBy>
  <cp:revision>7</cp:revision>
  <dcterms:created xsi:type="dcterms:W3CDTF">2021-01-25T15:40:00Z</dcterms:created>
  <dcterms:modified xsi:type="dcterms:W3CDTF">2021-01-25T18:23:00Z</dcterms:modified>
</cp:coreProperties>
</file>